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E8E" w:rsidRDefault="00483E8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83E8E" w:rsidRDefault="00483E8E">
      <w:pPr>
        <w:pStyle w:val="ConsPlusNormal"/>
        <w:jc w:val="both"/>
        <w:outlineLvl w:val="0"/>
      </w:pPr>
    </w:p>
    <w:p w:rsidR="00483E8E" w:rsidRDefault="00483E8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83E8E" w:rsidRDefault="00483E8E">
      <w:pPr>
        <w:pStyle w:val="ConsPlusTitle"/>
        <w:jc w:val="center"/>
      </w:pPr>
    </w:p>
    <w:p w:rsidR="00483E8E" w:rsidRDefault="00483E8E">
      <w:pPr>
        <w:pStyle w:val="ConsPlusTitle"/>
        <w:jc w:val="center"/>
      </w:pPr>
      <w:bookmarkStart w:id="0" w:name="_GoBack"/>
      <w:r>
        <w:t>ПОСТАНОВЛЕНИЕ</w:t>
      </w:r>
    </w:p>
    <w:p w:rsidR="00483E8E" w:rsidRDefault="00483E8E">
      <w:pPr>
        <w:pStyle w:val="ConsPlusTitle"/>
        <w:jc w:val="center"/>
      </w:pPr>
      <w:proofErr w:type="gramStart"/>
      <w:r>
        <w:t>от</w:t>
      </w:r>
      <w:proofErr w:type="gramEnd"/>
      <w:r>
        <w:t xml:space="preserve"> 5 июля 2018 г. N 787</w:t>
      </w:r>
    </w:p>
    <w:bookmarkEnd w:id="0"/>
    <w:p w:rsidR="00483E8E" w:rsidRDefault="00483E8E">
      <w:pPr>
        <w:pStyle w:val="ConsPlusTitle"/>
        <w:jc w:val="center"/>
      </w:pPr>
    </w:p>
    <w:p w:rsidR="00483E8E" w:rsidRDefault="00483E8E">
      <w:pPr>
        <w:pStyle w:val="ConsPlusTitle"/>
        <w:jc w:val="center"/>
      </w:pPr>
      <w:r>
        <w:t>О ПОДКЛЮЧЕНИИ (ТЕХНОЛОГИЧЕСКОМ ПРИСОЕДИНЕНИИ)</w:t>
      </w:r>
    </w:p>
    <w:p w:rsidR="00483E8E" w:rsidRDefault="00483E8E">
      <w:pPr>
        <w:pStyle w:val="ConsPlusTitle"/>
        <w:jc w:val="center"/>
      </w:pPr>
      <w:r>
        <w:t>К СИСТЕМАМ ТЕПЛОСНАБЖЕНИЯ, НЕДИСКРИМИНАЦИОННОМ ДОСТУПЕ</w:t>
      </w:r>
    </w:p>
    <w:p w:rsidR="00483E8E" w:rsidRDefault="00483E8E">
      <w:pPr>
        <w:pStyle w:val="ConsPlusTitle"/>
        <w:jc w:val="center"/>
      </w:pPr>
      <w:r>
        <w:t>К УСЛУГАМ В СФЕРЕ ТЕПЛОСНАБЖЕНИЯ, ИЗМЕНЕНИИ И ПРИЗНАНИИ</w:t>
      </w:r>
    </w:p>
    <w:p w:rsidR="00483E8E" w:rsidRDefault="00483E8E">
      <w:pPr>
        <w:pStyle w:val="ConsPlusTitle"/>
        <w:jc w:val="center"/>
      </w:pPr>
      <w:r>
        <w:t>УТРАТИВШИМИ СИЛУ НЕКОТОРЫХ АКТОВ ПРАВИТЕЛЬСТВА</w:t>
      </w:r>
    </w:p>
    <w:p w:rsidR="00483E8E" w:rsidRDefault="00483E8E">
      <w:pPr>
        <w:pStyle w:val="ConsPlusTitle"/>
        <w:jc w:val="center"/>
      </w:pPr>
      <w:r>
        <w:t>РОССИЙСКОЙ ФЕДЕРАЦИИ</w:t>
      </w:r>
    </w:p>
    <w:p w:rsidR="00483E8E" w:rsidRDefault="00483E8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3E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E8E" w:rsidRDefault="00483E8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E8E" w:rsidRDefault="00483E8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3E8E" w:rsidRDefault="00483E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3E8E" w:rsidRDefault="00483E8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РФ от 15.05.2019 </w:t>
            </w:r>
            <w:hyperlink r:id="rId5" w:history="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>,</w:t>
            </w:r>
          </w:p>
          <w:p w:rsidR="00483E8E" w:rsidRDefault="00483E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22.05.2019 </w:t>
            </w:r>
            <w:hyperlink r:id="rId6" w:history="1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30.01.2021 </w:t>
            </w:r>
            <w:hyperlink r:id="rId7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30.11.2021 </w:t>
            </w:r>
            <w:hyperlink r:id="rId8" w:history="1">
              <w:r>
                <w:rPr>
                  <w:color w:val="0000FF"/>
                </w:rPr>
                <w:t>N 2115</w:t>
              </w:r>
            </w:hyperlink>
            <w:r>
              <w:rPr>
                <w:color w:val="392C69"/>
              </w:rPr>
              <w:t>,</w:t>
            </w:r>
          </w:p>
          <w:p w:rsidR="00483E8E" w:rsidRDefault="00483E8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30.11.2021 </w:t>
            </w:r>
            <w:hyperlink r:id="rId9" w:history="1">
              <w:r>
                <w:rPr>
                  <w:color w:val="0000FF"/>
                </w:rPr>
                <w:t>N 2130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E8E" w:rsidRDefault="00483E8E">
            <w:pPr>
              <w:spacing w:after="1" w:line="0" w:lineRule="atLeast"/>
            </w:pPr>
          </w:p>
        </w:tc>
      </w:tr>
    </w:tbl>
    <w:p w:rsidR="00483E8E" w:rsidRDefault="00483E8E">
      <w:pPr>
        <w:pStyle w:val="ConsPlusNormal"/>
        <w:jc w:val="center"/>
      </w:pPr>
    </w:p>
    <w:p w:rsidR="00483E8E" w:rsidRDefault="00483E8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теплоснабжении" Правительство Российской Федерации постановляет:</w:t>
      </w:r>
    </w:p>
    <w:p w:rsidR="00483E8E" w:rsidRDefault="00483E8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83E8E" w:rsidRDefault="00483E8E">
      <w:pPr>
        <w:pStyle w:val="ConsPlusNormal"/>
        <w:spacing w:before="220"/>
        <w:ind w:firstLine="540"/>
        <w:jc w:val="both"/>
      </w:pPr>
      <w:proofErr w:type="gramStart"/>
      <w:r>
        <w:t>абзацы</w:t>
      </w:r>
      <w:proofErr w:type="gramEnd"/>
      <w:r>
        <w:t xml:space="preserve"> второй - третий утратили силу с 1 марта 2022 года.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РФ от 30.11.2021 N 2115;</w:t>
      </w:r>
    </w:p>
    <w:p w:rsidR="00483E8E" w:rsidRDefault="00483E8E">
      <w:pPr>
        <w:pStyle w:val="ConsPlusNormal"/>
        <w:spacing w:before="220"/>
        <w:ind w:firstLine="540"/>
        <w:jc w:val="both"/>
      </w:pPr>
      <w:hyperlink w:anchor="P70" w:history="1">
        <w:proofErr w:type="gramStart"/>
        <w:r>
          <w:rPr>
            <w:color w:val="0000FF"/>
          </w:rPr>
          <w:t>изменения</w:t>
        </w:r>
        <w:proofErr w:type="gramEnd"/>
      </w:hyperlink>
      <w:r>
        <w:t>, которые вносятся в акты Правительства Российской Федерации.</w:t>
      </w:r>
    </w:p>
    <w:p w:rsidR="00483E8E" w:rsidRDefault="00483E8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83E8E" w:rsidRDefault="00483E8E">
      <w:pPr>
        <w:pStyle w:val="ConsPlusNormal"/>
        <w:spacing w:before="220"/>
        <w:ind w:firstLine="540"/>
        <w:jc w:val="both"/>
      </w:pPr>
      <w:hyperlink r:id="rId12" w:history="1">
        <w:proofErr w:type="gramStart"/>
        <w:r>
          <w:rPr>
            <w:color w:val="0000FF"/>
          </w:rPr>
          <w:t>постановление</w:t>
        </w:r>
        <w:proofErr w:type="gramEnd"/>
      </w:hyperlink>
      <w:r>
        <w:t xml:space="preserve"> Правительства Российской Федерации от 16 апреля 2012 г. N 307 "О порядке подключения к системам теплоснабжения и о внесении изменений в некоторые акты Правительства Российской Федерации" (Собрание законодательства Российской Федерации, 2012, N 17, ст. 1981);</w:t>
      </w:r>
    </w:p>
    <w:p w:rsidR="00483E8E" w:rsidRDefault="00483E8E">
      <w:pPr>
        <w:pStyle w:val="ConsPlusNormal"/>
        <w:spacing w:before="220"/>
        <w:ind w:firstLine="540"/>
        <w:jc w:val="both"/>
      </w:pPr>
      <w:hyperlink r:id="rId13" w:history="1">
        <w:proofErr w:type="gramStart"/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1</w:t>
        </w:r>
      </w:hyperlink>
      <w:r>
        <w:t xml:space="preserve"> изменений, которые вносятся в акты Правительства Российской Федерации по вопросам осуществления федерального государственного энергетического надзора, утвержденных постановлением Правительства Российской Федерации от 18 января 2017 г. N 32 "О внесении изменений в некоторые акты Правительства Российской Федерации по вопросам осуществления федерального государственного энергетического надзора" (Собрание законодательства Российской Федерации, 2017, N 4, ст. 676);</w:t>
      </w:r>
    </w:p>
    <w:p w:rsidR="00483E8E" w:rsidRDefault="00483E8E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вопросам установления первоочередных требований энергетической эффективности для зданий, строений, сооружений, утвержденных постановлением Правительства Российской Федерации от 7 марта 2017 г. N 275 "О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зданий, строений, сооружений" (Собрание законодательства Российской Федерации, 2017, N 12, ст. 1719);</w:t>
      </w:r>
    </w:p>
    <w:p w:rsidR="00483E8E" w:rsidRDefault="00483E8E">
      <w:pPr>
        <w:pStyle w:val="ConsPlusNormal"/>
        <w:spacing w:before="220"/>
        <w:ind w:firstLine="540"/>
        <w:jc w:val="both"/>
      </w:pPr>
      <w:hyperlink r:id="rId15" w:history="1">
        <w:proofErr w:type="gramStart"/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1</w:t>
        </w:r>
      </w:hyperlink>
      <w:r>
        <w:t xml:space="preserve"> изменений, которые вносятся в акты Правительства Российской Федерации в части оптимизации порядка подключения к системам теплоснабжения, утвержденных постановлением Правительства Российской Федерации от 9 сентября 2017 г. N 1089 "О внесении изменений в </w:t>
      </w:r>
      <w:r>
        <w:lastRenderedPageBreak/>
        <w:t>некоторые акты Правительства Российской Федерации в части оптимизации порядка подключения к системам теплоснабжения" (Собрание законодательства Российской Федерации, 2017, N 38, ст. 5626);</w:t>
      </w:r>
    </w:p>
    <w:p w:rsidR="00483E8E" w:rsidRDefault="00483E8E">
      <w:pPr>
        <w:pStyle w:val="ConsPlusNormal"/>
        <w:spacing w:before="220"/>
        <w:ind w:firstLine="540"/>
        <w:jc w:val="both"/>
      </w:pPr>
      <w:hyperlink r:id="rId16" w:history="1">
        <w:proofErr w:type="gramStart"/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12 апреля 2018 г. N 448 "О внесении изменений в некоторые акты Правительства Российской Федерации" (Собрание законодательства Российской Федерации, 2018, N 17, ст. 2492).</w:t>
      </w:r>
    </w:p>
    <w:p w:rsidR="00483E8E" w:rsidRDefault="00483E8E">
      <w:pPr>
        <w:pStyle w:val="ConsPlusNormal"/>
        <w:ind w:firstLine="540"/>
        <w:jc w:val="both"/>
      </w:pPr>
    </w:p>
    <w:p w:rsidR="00483E8E" w:rsidRDefault="00483E8E">
      <w:pPr>
        <w:pStyle w:val="ConsPlusNormal"/>
        <w:jc w:val="right"/>
      </w:pPr>
      <w:r>
        <w:t>Председатель Правительства</w:t>
      </w:r>
    </w:p>
    <w:p w:rsidR="00483E8E" w:rsidRDefault="00483E8E">
      <w:pPr>
        <w:pStyle w:val="ConsPlusNormal"/>
        <w:jc w:val="right"/>
      </w:pPr>
      <w:r>
        <w:t>Российской Федерации</w:t>
      </w:r>
    </w:p>
    <w:p w:rsidR="00483E8E" w:rsidRDefault="00483E8E">
      <w:pPr>
        <w:pStyle w:val="ConsPlusNormal"/>
        <w:jc w:val="right"/>
      </w:pPr>
      <w:r>
        <w:t>Д.МЕДВЕДЕВ</w:t>
      </w:r>
    </w:p>
    <w:p w:rsidR="00483E8E" w:rsidRDefault="00483E8E">
      <w:pPr>
        <w:pStyle w:val="ConsPlusNormal"/>
        <w:jc w:val="right"/>
      </w:pPr>
    </w:p>
    <w:p w:rsidR="00483E8E" w:rsidRDefault="00483E8E">
      <w:pPr>
        <w:pStyle w:val="ConsPlusNormal"/>
        <w:jc w:val="right"/>
      </w:pPr>
    </w:p>
    <w:p w:rsidR="00483E8E" w:rsidRDefault="00483E8E">
      <w:pPr>
        <w:pStyle w:val="ConsPlusNormal"/>
        <w:jc w:val="right"/>
      </w:pPr>
    </w:p>
    <w:p w:rsidR="00483E8E" w:rsidRDefault="00483E8E">
      <w:pPr>
        <w:pStyle w:val="ConsPlusNormal"/>
        <w:jc w:val="right"/>
        <w:outlineLvl w:val="0"/>
      </w:pPr>
      <w:r>
        <w:t>Утверждены</w:t>
      </w:r>
    </w:p>
    <w:p w:rsidR="00483E8E" w:rsidRDefault="00483E8E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483E8E" w:rsidRDefault="00483E8E">
      <w:pPr>
        <w:pStyle w:val="ConsPlusNormal"/>
        <w:jc w:val="right"/>
      </w:pPr>
      <w:r>
        <w:t>Российской Федерации</w:t>
      </w:r>
    </w:p>
    <w:p w:rsidR="00483E8E" w:rsidRDefault="00483E8E">
      <w:pPr>
        <w:pStyle w:val="ConsPlusNormal"/>
        <w:jc w:val="right"/>
      </w:pPr>
      <w:proofErr w:type="gramStart"/>
      <w:r>
        <w:t>от</w:t>
      </w:r>
      <w:proofErr w:type="gramEnd"/>
      <w:r>
        <w:t xml:space="preserve"> 5 июля 2018 г. N 787</w:t>
      </w:r>
    </w:p>
    <w:p w:rsidR="00483E8E" w:rsidRDefault="00483E8E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3E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E8E" w:rsidRDefault="00483E8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E8E" w:rsidRDefault="00483E8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3E8E" w:rsidRDefault="00483E8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83E8E" w:rsidRDefault="00483E8E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30.11.2021 N 2115 утверждены </w:t>
            </w:r>
            <w:hyperlink r:id="rId17" w:history="1">
              <w:r>
                <w:rPr>
                  <w:color w:val="0000FF"/>
                </w:rPr>
                <w:t>Правила</w:t>
              </w:r>
            </w:hyperlink>
            <w:r>
              <w:rPr>
                <w:color w:val="392C69"/>
              </w:rPr>
              <w:t xml:space="preserve">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E8E" w:rsidRDefault="00483E8E">
            <w:pPr>
              <w:spacing w:after="1" w:line="0" w:lineRule="atLeast"/>
            </w:pPr>
          </w:p>
        </w:tc>
      </w:tr>
    </w:tbl>
    <w:p w:rsidR="00483E8E" w:rsidRDefault="00483E8E">
      <w:pPr>
        <w:pStyle w:val="ConsPlusTitle"/>
        <w:spacing w:before="280"/>
        <w:jc w:val="center"/>
      </w:pPr>
      <w:r>
        <w:t>ПРАВИЛА</w:t>
      </w:r>
    </w:p>
    <w:p w:rsidR="00483E8E" w:rsidRDefault="00483E8E">
      <w:pPr>
        <w:pStyle w:val="ConsPlusTitle"/>
        <w:jc w:val="center"/>
      </w:pPr>
      <w:r>
        <w:t>ПОДКЛЮЧЕНИЯ (ТЕХНОЛОГИЧЕСКОГО ПРИСОЕДИНЕНИЯ) К СИСТЕМАМ</w:t>
      </w:r>
    </w:p>
    <w:p w:rsidR="00483E8E" w:rsidRDefault="00483E8E">
      <w:pPr>
        <w:pStyle w:val="ConsPlusTitle"/>
        <w:jc w:val="center"/>
      </w:pPr>
      <w:r>
        <w:t>ТЕПЛОСНАБЖЕНИЯ, ВКЛЮЧАЯ ПРАВИЛА НЕДИСКРИМИНАЦИОННОГО</w:t>
      </w:r>
    </w:p>
    <w:p w:rsidR="00483E8E" w:rsidRDefault="00483E8E">
      <w:pPr>
        <w:pStyle w:val="ConsPlusTitle"/>
        <w:jc w:val="center"/>
      </w:pPr>
      <w:r>
        <w:t>ДОСТУПА К УСЛУГАМ ПО ПОДКЛЮЧЕНИЮ (ТЕХНОЛОГИЧЕСКОМУ</w:t>
      </w:r>
    </w:p>
    <w:p w:rsidR="00483E8E" w:rsidRDefault="00483E8E">
      <w:pPr>
        <w:pStyle w:val="ConsPlusTitle"/>
        <w:jc w:val="center"/>
      </w:pPr>
      <w:r>
        <w:t>ПРИСОЕДИНЕНИЮ) К СИСТЕМАМ ТЕПЛОСНАБЖЕНИЯ</w:t>
      </w:r>
    </w:p>
    <w:p w:rsidR="00483E8E" w:rsidRDefault="00483E8E">
      <w:pPr>
        <w:pStyle w:val="ConsPlusNormal"/>
        <w:jc w:val="center"/>
      </w:pPr>
    </w:p>
    <w:p w:rsidR="00483E8E" w:rsidRDefault="00483E8E">
      <w:pPr>
        <w:pStyle w:val="ConsPlusNormal"/>
        <w:ind w:firstLine="540"/>
        <w:jc w:val="both"/>
      </w:pPr>
      <w:r>
        <w:t xml:space="preserve">Утратили силу с 1 марта 2022 года.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РФ от 30.11.2021 N 2115.</w:t>
      </w:r>
    </w:p>
    <w:p w:rsidR="00483E8E" w:rsidRDefault="00483E8E">
      <w:pPr>
        <w:pStyle w:val="ConsPlusNormal"/>
        <w:ind w:firstLine="540"/>
        <w:jc w:val="both"/>
      </w:pPr>
    </w:p>
    <w:p w:rsidR="00483E8E" w:rsidRDefault="00483E8E">
      <w:pPr>
        <w:pStyle w:val="ConsPlusNormal"/>
        <w:ind w:firstLine="540"/>
        <w:jc w:val="both"/>
      </w:pPr>
    </w:p>
    <w:p w:rsidR="00483E8E" w:rsidRDefault="00483E8E">
      <w:pPr>
        <w:pStyle w:val="ConsPlusNormal"/>
        <w:ind w:firstLine="540"/>
        <w:jc w:val="both"/>
      </w:pPr>
    </w:p>
    <w:p w:rsidR="00483E8E" w:rsidRDefault="00483E8E">
      <w:pPr>
        <w:pStyle w:val="ConsPlusNormal"/>
        <w:jc w:val="right"/>
        <w:outlineLvl w:val="0"/>
      </w:pPr>
      <w:r>
        <w:t>Утверждены</w:t>
      </w:r>
    </w:p>
    <w:p w:rsidR="00483E8E" w:rsidRDefault="00483E8E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483E8E" w:rsidRDefault="00483E8E">
      <w:pPr>
        <w:pStyle w:val="ConsPlusNormal"/>
        <w:jc w:val="right"/>
      </w:pPr>
      <w:r>
        <w:t>Российской Федерации</w:t>
      </w:r>
    </w:p>
    <w:p w:rsidR="00483E8E" w:rsidRDefault="00483E8E">
      <w:pPr>
        <w:pStyle w:val="ConsPlusNormal"/>
        <w:jc w:val="right"/>
      </w:pPr>
      <w:proofErr w:type="gramStart"/>
      <w:r>
        <w:t>от</w:t>
      </w:r>
      <w:proofErr w:type="gramEnd"/>
      <w:r>
        <w:t xml:space="preserve"> 5 июля 2018 г. N 787</w:t>
      </w:r>
    </w:p>
    <w:p w:rsidR="00483E8E" w:rsidRDefault="00483E8E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3E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E8E" w:rsidRDefault="00483E8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E8E" w:rsidRDefault="00483E8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3E8E" w:rsidRDefault="00483E8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83E8E" w:rsidRDefault="00483E8E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30.11.2021 N 2115 утверждены </w:t>
            </w:r>
            <w:hyperlink r:id="rId19" w:history="1">
              <w:r>
                <w:rPr>
                  <w:color w:val="0000FF"/>
                </w:rPr>
                <w:t>Правила</w:t>
              </w:r>
            </w:hyperlink>
            <w:r>
              <w:rPr>
                <w:color w:val="392C69"/>
              </w:rPr>
              <w:t xml:space="preserve"> недискриминационного доступа к услугам по передаче тепловой энергии, теплоносителя.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E8E" w:rsidRDefault="00483E8E">
            <w:pPr>
              <w:spacing w:after="1" w:line="0" w:lineRule="atLeast"/>
            </w:pPr>
          </w:p>
        </w:tc>
      </w:tr>
    </w:tbl>
    <w:p w:rsidR="00483E8E" w:rsidRDefault="00483E8E">
      <w:pPr>
        <w:pStyle w:val="ConsPlusTitle"/>
        <w:spacing w:before="280"/>
        <w:jc w:val="center"/>
      </w:pPr>
      <w:r>
        <w:t>ПРАВИЛА</w:t>
      </w:r>
    </w:p>
    <w:p w:rsidR="00483E8E" w:rsidRDefault="00483E8E">
      <w:pPr>
        <w:pStyle w:val="ConsPlusTitle"/>
        <w:jc w:val="center"/>
      </w:pPr>
      <w:r>
        <w:t>НЕДИСКРИМИНАЦИОННОГО ДОСТУПА К УСЛУГАМ ПО ПЕРЕДАЧЕ</w:t>
      </w:r>
    </w:p>
    <w:p w:rsidR="00483E8E" w:rsidRDefault="00483E8E">
      <w:pPr>
        <w:pStyle w:val="ConsPlusTitle"/>
        <w:jc w:val="center"/>
      </w:pPr>
      <w:r>
        <w:t>ТЕПЛОВОЙ ЭНЕРГИИ, ТЕПЛОНОСИТЕЛЯ</w:t>
      </w:r>
    </w:p>
    <w:p w:rsidR="00483E8E" w:rsidRDefault="00483E8E">
      <w:pPr>
        <w:pStyle w:val="ConsPlusNormal"/>
        <w:jc w:val="center"/>
      </w:pPr>
    </w:p>
    <w:p w:rsidR="00483E8E" w:rsidRDefault="00483E8E">
      <w:pPr>
        <w:pStyle w:val="ConsPlusNormal"/>
        <w:ind w:firstLine="540"/>
        <w:jc w:val="both"/>
      </w:pPr>
      <w:r>
        <w:t xml:space="preserve">Утратили силу с 1 марта 2022 года.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30.11.2021 N 2115.</w:t>
      </w:r>
    </w:p>
    <w:p w:rsidR="00483E8E" w:rsidRDefault="00483E8E">
      <w:pPr>
        <w:pStyle w:val="ConsPlusNormal"/>
        <w:ind w:firstLine="540"/>
        <w:jc w:val="both"/>
      </w:pPr>
    </w:p>
    <w:p w:rsidR="00483E8E" w:rsidRDefault="00483E8E">
      <w:pPr>
        <w:pStyle w:val="ConsPlusNormal"/>
        <w:ind w:firstLine="540"/>
        <w:jc w:val="both"/>
      </w:pPr>
    </w:p>
    <w:p w:rsidR="00483E8E" w:rsidRDefault="00483E8E">
      <w:pPr>
        <w:pStyle w:val="ConsPlusNormal"/>
        <w:ind w:firstLine="540"/>
        <w:jc w:val="both"/>
      </w:pPr>
    </w:p>
    <w:p w:rsidR="00483E8E" w:rsidRDefault="00483E8E">
      <w:pPr>
        <w:pStyle w:val="ConsPlusNormal"/>
        <w:jc w:val="right"/>
        <w:outlineLvl w:val="0"/>
      </w:pPr>
      <w:r>
        <w:t>Утверждены</w:t>
      </w:r>
    </w:p>
    <w:p w:rsidR="00483E8E" w:rsidRDefault="00483E8E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483E8E" w:rsidRDefault="00483E8E">
      <w:pPr>
        <w:pStyle w:val="ConsPlusNormal"/>
        <w:jc w:val="right"/>
      </w:pPr>
      <w:r>
        <w:t>Российской Федерации</w:t>
      </w:r>
    </w:p>
    <w:p w:rsidR="00483E8E" w:rsidRDefault="00483E8E">
      <w:pPr>
        <w:pStyle w:val="ConsPlusNormal"/>
        <w:jc w:val="right"/>
      </w:pPr>
      <w:proofErr w:type="gramStart"/>
      <w:r>
        <w:t>от</w:t>
      </w:r>
      <w:proofErr w:type="gramEnd"/>
      <w:r>
        <w:t xml:space="preserve"> 5 июля 2018 г. N 787</w:t>
      </w:r>
    </w:p>
    <w:p w:rsidR="00483E8E" w:rsidRDefault="00483E8E">
      <w:pPr>
        <w:pStyle w:val="ConsPlusNormal"/>
      </w:pPr>
    </w:p>
    <w:p w:rsidR="00483E8E" w:rsidRDefault="00483E8E">
      <w:pPr>
        <w:pStyle w:val="ConsPlusTitle"/>
        <w:jc w:val="center"/>
      </w:pPr>
      <w:bookmarkStart w:id="1" w:name="P70"/>
      <w:bookmarkEnd w:id="1"/>
      <w:r>
        <w:t>ИЗМЕНЕНИЯ,</w:t>
      </w:r>
    </w:p>
    <w:p w:rsidR="00483E8E" w:rsidRDefault="00483E8E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483E8E" w:rsidRDefault="00483E8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3E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E8E" w:rsidRDefault="00483E8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E8E" w:rsidRDefault="00483E8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3E8E" w:rsidRDefault="00483E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3E8E" w:rsidRDefault="00483E8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30.11.2021 N 2130)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E8E" w:rsidRDefault="00483E8E">
            <w:pPr>
              <w:spacing w:after="1" w:line="0" w:lineRule="atLeast"/>
            </w:pPr>
          </w:p>
        </w:tc>
      </w:tr>
    </w:tbl>
    <w:p w:rsidR="00483E8E" w:rsidRDefault="00483E8E">
      <w:pPr>
        <w:pStyle w:val="ConsPlusNormal"/>
        <w:jc w:val="center"/>
      </w:pPr>
    </w:p>
    <w:p w:rsidR="00483E8E" w:rsidRDefault="00483E8E">
      <w:pPr>
        <w:pStyle w:val="ConsPlusNormal"/>
        <w:ind w:firstLine="540"/>
        <w:jc w:val="both"/>
      </w:pPr>
      <w:r>
        <w:t xml:space="preserve">1. Утратил силу с 1 марта 2022 года.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30.11.2021 N 2130.</w:t>
      </w:r>
    </w:p>
    <w:p w:rsidR="00483E8E" w:rsidRDefault="00483E8E">
      <w:pPr>
        <w:pStyle w:val="ConsPlusNormal"/>
        <w:spacing w:before="220"/>
        <w:ind w:firstLine="540"/>
        <w:jc w:val="both"/>
      </w:pPr>
      <w:r>
        <w:t xml:space="preserve">2. В </w:t>
      </w:r>
      <w:hyperlink r:id="rId23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22 октября 2012 г. N 1075 "О ценообразовании в сфере теплоснабжения" (Собрание законодательства Российской Федерации, 2012, N 44, ст. 6022):</w:t>
      </w:r>
    </w:p>
    <w:p w:rsidR="00483E8E" w:rsidRDefault="00483E8E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24" w:history="1">
        <w:r>
          <w:rPr>
            <w:color w:val="0000FF"/>
          </w:rPr>
          <w:t>пункт 109</w:t>
        </w:r>
      </w:hyperlink>
      <w:r>
        <w:t xml:space="preserve"> Основ ценообразования в сфере теплоснабжения, утвержденных указанным постановлением, изложить в следующей редакции:</w:t>
      </w:r>
    </w:p>
    <w:p w:rsidR="00483E8E" w:rsidRDefault="00483E8E">
      <w:pPr>
        <w:pStyle w:val="ConsPlusNormal"/>
        <w:spacing w:before="220"/>
        <w:ind w:firstLine="540"/>
        <w:jc w:val="both"/>
      </w:pPr>
      <w:r>
        <w:t>"109. При отсутствии технической возможности подключения к системе теплоснабжения плата за подключение устанавливается в индивидуальном порядке.";</w:t>
      </w:r>
    </w:p>
    <w:p w:rsidR="00483E8E" w:rsidRDefault="00483E8E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в </w:t>
      </w:r>
      <w:hyperlink r:id="rId25" w:history="1">
        <w:r>
          <w:rPr>
            <w:color w:val="0000FF"/>
          </w:rPr>
          <w:t>Правилах</w:t>
        </w:r>
      </w:hyperlink>
      <w:r>
        <w:t xml:space="preserve"> регулирования цен (тарифов) в сфере теплоснабжения, утвержденных указанным постановлением:</w:t>
      </w:r>
    </w:p>
    <w:p w:rsidR="00483E8E" w:rsidRDefault="00483E8E">
      <w:pPr>
        <w:pStyle w:val="ConsPlusNormal"/>
        <w:spacing w:before="220"/>
        <w:ind w:firstLine="540"/>
        <w:jc w:val="both"/>
      </w:pPr>
      <w:hyperlink r:id="rId26" w:history="1">
        <w:proofErr w:type="gramStart"/>
        <w:r>
          <w:rPr>
            <w:color w:val="0000FF"/>
          </w:rPr>
          <w:t>раздел</w:t>
        </w:r>
        <w:proofErr w:type="gramEnd"/>
        <w:r>
          <w:rPr>
            <w:color w:val="0000FF"/>
          </w:rPr>
          <w:t xml:space="preserve"> III</w:t>
        </w:r>
      </w:hyperlink>
      <w:r>
        <w:t xml:space="preserve"> дополнить пунктом 11(1) следующего содержания:</w:t>
      </w:r>
    </w:p>
    <w:p w:rsidR="00483E8E" w:rsidRDefault="00483E8E">
      <w:pPr>
        <w:pStyle w:val="ConsPlusNormal"/>
        <w:spacing w:before="220"/>
        <w:ind w:firstLine="540"/>
        <w:jc w:val="both"/>
      </w:pPr>
      <w:r>
        <w:t>"11(1). Изменение размера платы за подключение к системе теплоснабжения, установленной в индивидуальном порядке, возможно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сетей.";</w:t>
      </w:r>
    </w:p>
    <w:p w:rsidR="00483E8E" w:rsidRDefault="00483E8E">
      <w:pPr>
        <w:pStyle w:val="ConsPlusNormal"/>
        <w:spacing w:before="220"/>
        <w:ind w:firstLine="540"/>
        <w:jc w:val="both"/>
      </w:pPr>
      <w:hyperlink r:id="rId27" w:history="1">
        <w:proofErr w:type="gramStart"/>
        <w:r>
          <w:rPr>
            <w:color w:val="0000FF"/>
          </w:rPr>
          <w:t>дополнить</w:t>
        </w:r>
        <w:proofErr w:type="gramEnd"/>
      </w:hyperlink>
      <w:r>
        <w:t xml:space="preserve"> разделом IV(1) следующего содержания:</w:t>
      </w:r>
    </w:p>
    <w:p w:rsidR="00483E8E" w:rsidRDefault="00483E8E">
      <w:pPr>
        <w:pStyle w:val="ConsPlusNormal"/>
        <w:ind w:firstLine="540"/>
        <w:jc w:val="both"/>
      </w:pPr>
    </w:p>
    <w:p w:rsidR="00483E8E" w:rsidRDefault="00483E8E">
      <w:pPr>
        <w:pStyle w:val="ConsPlusNormal"/>
        <w:jc w:val="center"/>
      </w:pPr>
      <w:r>
        <w:t>"IV(1). Порядок открытия дел об установлении</w:t>
      </w:r>
    </w:p>
    <w:p w:rsidR="00483E8E" w:rsidRDefault="00483E8E">
      <w:pPr>
        <w:pStyle w:val="ConsPlusNormal"/>
        <w:jc w:val="center"/>
      </w:pPr>
      <w:proofErr w:type="gramStart"/>
      <w:r>
        <w:t>платы</w:t>
      </w:r>
      <w:proofErr w:type="gramEnd"/>
      <w:r>
        <w:t xml:space="preserve"> за подключение (технологическое присоединение)</w:t>
      </w:r>
    </w:p>
    <w:p w:rsidR="00483E8E" w:rsidRDefault="00483E8E">
      <w:pPr>
        <w:pStyle w:val="ConsPlusNormal"/>
        <w:jc w:val="center"/>
      </w:pPr>
      <w:proofErr w:type="gramStart"/>
      <w:r>
        <w:t>к</w:t>
      </w:r>
      <w:proofErr w:type="gramEnd"/>
      <w:r>
        <w:t xml:space="preserve"> системе теплоснабжения</w:t>
      </w:r>
    </w:p>
    <w:p w:rsidR="00483E8E" w:rsidRDefault="00483E8E">
      <w:pPr>
        <w:pStyle w:val="ConsPlusNormal"/>
        <w:jc w:val="center"/>
      </w:pPr>
    </w:p>
    <w:p w:rsidR="00483E8E" w:rsidRDefault="00483E8E">
      <w:pPr>
        <w:pStyle w:val="ConsPlusNormal"/>
        <w:ind w:firstLine="540"/>
        <w:jc w:val="both"/>
      </w:pPr>
      <w:r>
        <w:t>39(1). В случае установления платы за подключение (технологическое присоединение) (далее - подключение), предусмотренной пунктом 107 Основ ценообразования,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инициативе.</w:t>
      </w:r>
    </w:p>
    <w:p w:rsidR="00483E8E" w:rsidRDefault="00483E8E">
      <w:pPr>
        <w:pStyle w:val="ConsPlusNormal"/>
        <w:spacing w:before="220"/>
        <w:ind w:firstLine="540"/>
        <w:jc w:val="both"/>
      </w:pPr>
      <w:r>
        <w:t>39(2). Открытие дела об установлении платы за подключение осуществляется по предложению регулируемой организации, за исключением случая, предусмотренного пунктом 39(1) настоящих Правил.</w:t>
      </w:r>
    </w:p>
    <w:p w:rsidR="00483E8E" w:rsidRDefault="00483E8E">
      <w:pPr>
        <w:pStyle w:val="ConsPlusNormal"/>
        <w:spacing w:before="220"/>
        <w:ind w:firstLine="540"/>
        <w:jc w:val="both"/>
      </w:pPr>
      <w:r>
        <w:t>39(3). Регулируемая организация до 1 сентября года, предшествующего очередному расчетному периоду регулирования, представляет в орган регулирования предложение об установлении платы за подключение, за исключением случаев, предусмотренных пунктом 39(4) настоящих Правил.</w:t>
      </w:r>
    </w:p>
    <w:p w:rsidR="00483E8E" w:rsidRDefault="00483E8E">
      <w:pPr>
        <w:pStyle w:val="ConsPlusNormal"/>
        <w:spacing w:before="220"/>
        <w:ind w:firstLine="540"/>
        <w:jc w:val="both"/>
      </w:pPr>
      <w:r>
        <w:lastRenderedPageBreak/>
        <w:t>39(4). Плата за подключение к системе теплоснабжения в индивидуальном порядке, а также плата за подключение в ценовых зонах теплоснабжения в случаях, когда стороны договора о подключении не достигли соглашения о размере платы за подключение, подлежит установлению независимо от сроков подачи предложения в орган регулирования.</w:t>
      </w:r>
    </w:p>
    <w:p w:rsidR="00483E8E" w:rsidRDefault="00483E8E">
      <w:pPr>
        <w:pStyle w:val="ConsPlusNormal"/>
        <w:spacing w:before="220"/>
        <w:ind w:firstLine="540"/>
        <w:jc w:val="both"/>
      </w:pPr>
      <w:r>
        <w:t>39(5).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материалов. В заявлении об установлении платы за подключение указывается следующая информация:</w:t>
      </w:r>
    </w:p>
    <w:p w:rsidR="00483E8E" w:rsidRDefault="00483E8E">
      <w:pPr>
        <w:pStyle w:val="ConsPlusNormal"/>
        <w:spacing w:before="220"/>
        <w:ind w:firstLine="540"/>
        <w:jc w:val="both"/>
      </w:pPr>
      <w:proofErr w:type="gramStart"/>
      <w:r>
        <w:t>сведения</w:t>
      </w:r>
      <w:proofErr w:type="gramEnd"/>
      <w:r>
        <w:t xml:space="preserve"> о регулируемой организации, направившей заявление об установлении платы за подключение (наименование и реквизиты, местонахождение, адрес электронной почты, контактные телефоны и факс, фамилия, имя, отчество руководителя организации, идентификационный номер налогоплательщика и код причины постановки на учет);</w:t>
      </w:r>
    </w:p>
    <w:p w:rsidR="00483E8E" w:rsidRDefault="00483E8E">
      <w:pPr>
        <w:pStyle w:val="ConsPlusNormal"/>
        <w:spacing w:before="220"/>
        <w:ind w:firstLine="540"/>
        <w:jc w:val="both"/>
      </w:pPr>
      <w:proofErr w:type="gramStart"/>
      <w:r>
        <w:t>основания</w:t>
      </w:r>
      <w:proofErr w:type="gramEnd"/>
      <w:r>
        <w:t>, по которым заявитель обратился в орган регулирования для установления платы за подключение.</w:t>
      </w:r>
    </w:p>
    <w:p w:rsidR="00483E8E" w:rsidRDefault="00483E8E">
      <w:pPr>
        <w:pStyle w:val="ConsPlusNormal"/>
        <w:spacing w:before="220"/>
        <w:ind w:firstLine="540"/>
        <w:jc w:val="both"/>
      </w:pPr>
      <w:r>
        <w:t>39(6). К заявлению об установлении платы за подключение прилагаются следующие документы и материалы:</w:t>
      </w:r>
    </w:p>
    <w:p w:rsidR="00483E8E" w:rsidRDefault="00483E8E">
      <w:pPr>
        <w:pStyle w:val="ConsPlusNormal"/>
        <w:spacing w:before="220"/>
        <w:ind w:firstLine="540"/>
        <w:jc w:val="both"/>
      </w:pPr>
      <w:r>
        <w:t>а) копии правоустанавливающих документов (копии гражданско-правовых договоров, концессионных соглашений, при реорганизации юридического лица - передаточных актов), подтверждающих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деятельности, права на которые не зарегистрированы в Едином государственном реестре недвижимого имущества (в случае если такие права зарегистрированы в указанном реестре, представляются сведения об этих зданиях, строениях, сооружениях, земельных участках);</w:t>
      </w:r>
    </w:p>
    <w:p w:rsidR="00483E8E" w:rsidRDefault="00483E8E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расчет расходов, включаемых в состав платы за подключение (сметы для определения расходов на строительство (реконструкцию), с указанием применяемых индексов, норм и нормативов расчета;</w:t>
      </w:r>
    </w:p>
    <w:p w:rsidR="00483E8E" w:rsidRDefault="00483E8E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копии документов, подтверждающих плановую на очередной период регулирования суммарную подключаемую тепловую нагрузку объектов заявителей;</w:t>
      </w:r>
    </w:p>
    <w:p w:rsidR="00483E8E" w:rsidRDefault="00483E8E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расчет платы за подключение;</w:t>
      </w:r>
    </w:p>
    <w:p w:rsidR="00483E8E" w:rsidRDefault="00483E8E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копия утвержденной в установленном порядке инвестиционной программы (проект инвестиционной программы);</w:t>
      </w:r>
    </w:p>
    <w:p w:rsidR="00483E8E" w:rsidRDefault="00483E8E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копия документа о назначении лица, имеющего право действовать от имени организации без доверенности.</w:t>
      </w:r>
    </w:p>
    <w:p w:rsidR="00483E8E" w:rsidRDefault="00483E8E">
      <w:pPr>
        <w:pStyle w:val="ConsPlusNormal"/>
        <w:spacing w:before="220"/>
        <w:ind w:firstLine="540"/>
        <w:jc w:val="both"/>
      </w:pPr>
      <w:r>
        <w:t>39(7). К заявлению об установлении платы за подключение в индивидуальном порядке, а также в случае, когда размер платы за подключение в ценовых зонах теплоснабжения определяется органом регулирования, прилагаются документы и материалы, предусмотренные подпунктами "а", "б", "г" и "е" пункта 39(6) настоящих Правил.</w:t>
      </w:r>
    </w:p>
    <w:p w:rsidR="00483E8E" w:rsidRDefault="00483E8E">
      <w:pPr>
        <w:pStyle w:val="ConsPlusNormal"/>
        <w:spacing w:before="220"/>
        <w:ind w:firstLine="540"/>
        <w:jc w:val="both"/>
      </w:pPr>
      <w:r>
        <w:t>39(8). Для открытия дела об установлении платы за подключение перечень документов и материалов, указанных в 39(6) настоящих Правил, является исчерпывающим.</w:t>
      </w:r>
    </w:p>
    <w:p w:rsidR="00483E8E" w:rsidRDefault="00483E8E">
      <w:pPr>
        <w:pStyle w:val="ConsPlusNormal"/>
        <w:spacing w:before="220"/>
        <w:ind w:firstLine="540"/>
        <w:jc w:val="both"/>
      </w:pPr>
      <w:r>
        <w:t>По инициативе регулируемой организации помимо указанных в пункте 39(6) настоящих Правил документов и материалов могут быть представлены иные документы и материалы, которые, по ее мнению, имеют существенное значение для рассмотрения дела об установлении платы за подключение, в том числе экспертное заключение.</w:t>
      </w:r>
    </w:p>
    <w:p w:rsidR="00483E8E" w:rsidRDefault="00483E8E">
      <w:pPr>
        <w:pStyle w:val="ConsPlusNormal"/>
        <w:spacing w:before="220"/>
        <w:ind w:firstLine="540"/>
        <w:jc w:val="both"/>
      </w:pPr>
      <w:r>
        <w:lastRenderedPageBreak/>
        <w:t>39(9). Протокол заседания правления (коллегии) органа регулирования является неотъемлемой частью решения органа регулирования об установлении платы за подключение и включает основные плановые (расчетные) показатели на расчетный период регулирования, в том числе:</w:t>
      </w:r>
    </w:p>
    <w:p w:rsidR="00483E8E" w:rsidRDefault="00483E8E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величина расходов, учтенных при установлении платы за подключение, и величина расходов, включаемых в состав платы за подключение;</w:t>
      </w:r>
    </w:p>
    <w:p w:rsidR="00483E8E" w:rsidRDefault="00483E8E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плановая на очередной период регулирования суммарная подключаемая тепловая нагрузка объектов заявителей, учтенная при установлении платы за подключение;</w:t>
      </w:r>
    </w:p>
    <w:p w:rsidR="00483E8E" w:rsidRDefault="00483E8E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индекс потребительских цен, иные индексы изменения цен на товары, работы, услуги, примененные органом регулирования при определении величин отдельных расходов, включаемых в состав платы за подключение;</w:t>
      </w:r>
    </w:p>
    <w:p w:rsidR="00483E8E" w:rsidRDefault="00483E8E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основания, по которым отказано во включении в плату за подключение отдельных расходов, предложенных регулируемой организацией, с указанием таких расходов и их величины.".</w:t>
      </w:r>
    </w:p>
    <w:p w:rsidR="00483E8E" w:rsidRDefault="00483E8E">
      <w:pPr>
        <w:pStyle w:val="ConsPlusNormal"/>
        <w:ind w:firstLine="540"/>
        <w:jc w:val="both"/>
      </w:pPr>
    </w:p>
    <w:p w:rsidR="00483E8E" w:rsidRDefault="00483E8E">
      <w:pPr>
        <w:pStyle w:val="ConsPlusNormal"/>
        <w:ind w:firstLine="540"/>
        <w:jc w:val="both"/>
      </w:pPr>
    </w:p>
    <w:p w:rsidR="00483E8E" w:rsidRDefault="00483E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6775" w:rsidRDefault="00483E8E"/>
    <w:sectPr w:rsidR="00F66775" w:rsidSect="003A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E"/>
    <w:rsid w:val="00483E8E"/>
    <w:rsid w:val="00DE4895"/>
    <w:rsid w:val="00F9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6C3A8-73B9-4C38-8DE6-BE74A932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3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3E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EEA003AF81148FB81B665D89A0939B27C669584B7E59406BCBEC7525D9820FA6A46166E12B685F961A8A062117F27A44E9A93BC233EF22rFGCG" TargetMode="External"/><Relationship Id="rId13" Type="http://schemas.openxmlformats.org/officeDocument/2006/relationships/hyperlink" Target="consultantplus://offline/ref=6BEEA003AF81148FB81B665D89A0939B21C76953467C59406BCBEC7525D9820FA6A46166E12B685F961A8A062117F27A44E9A93BC233EF22rFGCG" TargetMode="External"/><Relationship Id="rId18" Type="http://schemas.openxmlformats.org/officeDocument/2006/relationships/hyperlink" Target="consultantplus://offline/ref=6BEEA003AF81148FB81B665D89A0939B27C669584B7E59406BCBEC7525D9820FA6A46166E12B685F961A8A062117F27A44E9A93BC233EF22rFGCG" TargetMode="External"/><Relationship Id="rId26" Type="http://schemas.openxmlformats.org/officeDocument/2006/relationships/hyperlink" Target="consultantplus://offline/ref=6BEEA003AF81148FB81B665D89A0939B21CF6854497B59406BCBEC7525D9820FA6A46166E12B6C5E911A8A062117F27A44E9A93BC233EF22rFG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BEEA003AF81148FB81B665D89A0939B27C56E574E7A59406BCBEC7525D9820FA6A46166E12B605E9F1A8A062117F27A44E9A93BC233EF22rFGCG" TargetMode="External"/><Relationship Id="rId7" Type="http://schemas.openxmlformats.org/officeDocument/2006/relationships/hyperlink" Target="consultantplus://offline/ref=6BEEA003AF81148FB81B665D89A0939B27C56150477B59406BCBEC7525D9820FA6A46166E12B6B56911A8A062117F27A44E9A93BC233EF22rFGCG" TargetMode="External"/><Relationship Id="rId12" Type="http://schemas.openxmlformats.org/officeDocument/2006/relationships/hyperlink" Target="consultantplus://offline/ref=6BEEA003AF81148FB81B665D89A0939B21CF6D59477A59406BCBEC7525D9820FB4A4396AE12F765F960FDC5767r4G1G" TargetMode="External"/><Relationship Id="rId17" Type="http://schemas.openxmlformats.org/officeDocument/2006/relationships/hyperlink" Target="consultantplus://offline/ref=6BEEA003AF81148FB81B665D89A0939B27C669584B7E59406BCBEC7525D9820FA6A46166E12B685F911A8A062117F27A44E9A93BC233EF22rFGCG" TargetMode="External"/><Relationship Id="rId25" Type="http://schemas.openxmlformats.org/officeDocument/2006/relationships/hyperlink" Target="consultantplus://offline/ref=6BEEA003AF81148FB81B665D89A0939B21CF6854497B59406BCBEC7525D9820FA6A46166E12B6B579F1A8A062117F27A44E9A93BC233EF22rFG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EEA003AF81148FB81B665D89A0939B21CF6D56467659406BCBEC7525D9820FA6A46166E12B685F901A8A062117F27A44E9A93BC233EF22rFGCG" TargetMode="External"/><Relationship Id="rId20" Type="http://schemas.openxmlformats.org/officeDocument/2006/relationships/hyperlink" Target="consultantplus://offline/ref=6BEEA003AF81148FB81B665D89A0939B27C669584B7E59406BCBEC7525D9820FA6A46166E12B685F961A8A062117F27A44E9A93BC233EF22rFGC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EEA003AF81148FB81B665D89A0939B27C66A534D7E59406BCBEC7525D9820FA6A46166E12B6B57901A8A062117F27A44E9A93BC233EF22rFGCG" TargetMode="External"/><Relationship Id="rId11" Type="http://schemas.openxmlformats.org/officeDocument/2006/relationships/hyperlink" Target="consultantplus://offline/ref=6BEEA003AF81148FB81B665D89A0939B27C669584B7E59406BCBEC7525D9820FA6A46166E12B685F961A8A062117F27A44E9A93BC233EF22rFGCG" TargetMode="External"/><Relationship Id="rId24" Type="http://schemas.openxmlformats.org/officeDocument/2006/relationships/hyperlink" Target="consultantplus://offline/ref=6BEEA003AF81148FB81B665D89A0939B21CF6854497B59406BCBEC7525D9820FA6A46166E12B6B589E1A8A062117F27A44E9A93BC233EF22rFGCG" TargetMode="External"/><Relationship Id="rId5" Type="http://schemas.openxmlformats.org/officeDocument/2006/relationships/hyperlink" Target="consultantplus://offline/ref=6BEEA003AF81148FB81B665D89A0939B20C46C58497759406BCBEC7525D9820FA6A46166E12B685E931A8A062117F27A44E9A93BC233EF22rFGCG" TargetMode="External"/><Relationship Id="rId15" Type="http://schemas.openxmlformats.org/officeDocument/2006/relationships/hyperlink" Target="consultantplus://offline/ref=6BEEA003AF81148FB81B665D89A0939B21C16F544B7B59406BCBEC7525D9820FA6A46166E12B685F961A8A062117F27A44E9A93BC233EF22rFGCG" TargetMode="External"/><Relationship Id="rId23" Type="http://schemas.openxmlformats.org/officeDocument/2006/relationships/hyperlink" Target="consultantplus://offline/ref=6BEEA003AF81148FB81B665D89A0939B21CF6854497B59406BCBEC7525D9820FB4A4396AE12F765F960FDC5767r4G1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BEEA003AF81148FB81B665D89A0939B27C76E53487859406BCBEC7525D9820FA6A46166E12B6D5B911A8A062117F27A44E9A93BC233EF22rFGCG" TargetMode="External"/><Relationship Id="rId19" Type="http://schemas.openxmlformats.org/officeDocument/2006/relationships/hyperlink" Target="consultantplus://offline/ref=6BEEA003AF81148FB81B665D89A0939B27C669584B7E59406BCBEC7525D9820FA6A46166E12B6C57971A8A062117F27A44E9A93BC233EF22rFGC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BEEA003AF81148FB81B665D89A0939B27C56E574E7A59406BCBEC7525D9820FA6A46166E12B605E9F1A8A062117F27A44E9A93BC233EF22rFGCG" TargetMode="External"/><Relationship Id="rId14" Type="http://schemas.openxmlformats.org/officeDocument/2006/relationships/hyperlink" Target="consultantplus://offline/ref=6BEEA003AF81148FB81B665D89A0939B21C76C51497759406BCBEC7525D9820FA6A46166E12B685F9E1A8A062117F27A44E9A93BC233EF22rFGCG" TargetMode="External"/><Relationship Id="rId22" Type="http://schemas.openxmlformats.org/officeDocument/2006/relationships/hyperlink" Target="consultantplus://offline/ref=6BEEA003AF81148FB81B665D89A0939B27C56E574E7A59406BCBEC7525D9820FA6A46166E12B605E9F1A8A062117F27A44E9A93BC233EF22rFGCG" TargetMode="External"/><Relationship Id="rId27" Type="http://schemas.openxmlformats.org/officeDocument/2006/relationships/hyperlink" Target="consultantplus://offline/ref=6BEEA003AF81148FB81B665D89A0939B21CF6854497B59406BCBEC7525D9820FA6A46166E12B6B579F1A8A062117F27A44E9A93BC233EF22rFG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2023-10-04T06:06:00Z</dcterms:created>
  <dcterms:modified xsi:type="dcterms:W3CDTF">2023-10-04T06:07:00Z</dcterms:modified>
</cp:coreProperties>
</file>